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23" w:rsidRDefault="008C6849">
      <w:r>
        <w:t xml:space="preserve">20 september 2017, </w:t>
      </w:r>
      <w:r w:rsidR="0000403D">
        <w:t xml:space="preserve">Ontwikkelingen </w:t>
      </w:r>
      <w:proofErr w:type="spellStart"/>
      <w:r w:rsidR="0000403D">
        <w:t>Oosterhamriktracé</w:t>
      </w:r>
      <w:proofErr w:type="spellEnd"/>
      <w:r w:rsidR="0000403D">
        <w:t>,</w:t>
      </w:r>
    </w:p>
    <w:p w:rsidR="0000403D" w:rsidRDefault="0000403D"/>
    <w:p w:rsidR="00CF0DA4" w:rsidRPr="00CF0DA4" w:rsidRDefault="00CF0DA4">
      <w:pPr>
        <w:rPr>
          <w:u w:val="single"/>
        </w:rPr>
      </w:pPr>
      <w:r w:rsidRPr="00CF0DA4">
        <w:rPr>
          <w:u w:val="single"/>
        </w:rPr>
        <w:t>Variantenstudie</w:t>
      </w:r>
    </w:p>
    <w:p w:rsidR="0000403D" w:rsidRDefault="0000403D">
      <w:r>
        <w:t xml:space="preserve">Vorig jaar nam de gemeenteraad het principebesluit dat er een verkeersverbinding komt van de ring naar het UMCG. De verbinding gaat door het </w:t>
      </w:r>
      <w:proofErr w:type="spellStart"/>
      <w:r>
        <w:t>Oosterhamriktracé</w:t>
      </w:r>
      <w:proofErr w:type="spellEnd"/>
      <w:r>
        <w:t>.</w:t>
      </w:r>
      <w:r w:rsidR="00CB6E4F">
        <w:t xml:space="preserve"> Daarnaast is het de bedoeling dat de Korreweg een straat wordt waarin de auto te gast is, waardoor fietsers meer ruimte krijgen.</w:t>
      </w:r>
    </w:p>
    <w:p w:rsidR="0000403D" w:rsidRDefault="0000403D">
      <w:r>
        <w:t xml:space="preserve">De ontwikkelingen rondom de verkeersverbinding zijn in een stroomversnelling terecht gekomen nu de variantenstudies </w:t>
      </w:r>
      <w:r w:rsidR="002F79E1">
        <w:t xml:space="preserve">van de ontsluitingsweg </w:t>
      </w:r>
      <w:r>
        <w:t xml:space="preserve">zijn begonnen. Drie varianten worden nader bekeken. Het gaat om de volgende varianten </w:t>
      </w:r>
    </w:p>
    <w:p w:rsidR="0006030A" w:rsidRDefault="0000403D" w:rsidP="0006030A">
      <w:pPr>
        <w:pStyle w:val="Lijstalinea"/>
        <w:numPr>
          <w:ilvl w:val="0"/>
          <w:numId w:val="1"/>
        </w:numPr>
      </w:pPr>
      <w:r w:rsidRPr="0000403D">
        <w:rPr>
          <w:i/>
        </w:rPr>
        <w:t>bundeling</w:t>
      </w:r>
      <w:r>
        <w:t xml:space="preserve">, waarbij zowel bussen als autoverkeer vanaf de ring langs het </w:t>
      </w:r>
      <w:proofErr w:type="spellStart"/>
      <w:r>
        <w:t>Oosterhamrikkanaal</w:t>
      </w:r>
      <w:proofErr w:type="spellEnd"/>
      <w:r>
        <w:t xml:space="preserve"> (noordzijde) </w:t>
      </w:r>
      <w:r w:rsidR="00CF0DA4">
        <w:t xml:space="preserve">worden </w:t>
      </w:r>
      <w:r>
        <w:t>geleid</w:t>
      </w:r>
      <w:r w:rsidR="0006030A">
        <w:t>;</w:t>
      </w:r>
    </w:p>
    <w:p w:rsidR="0000403D" w:rsidRDefault="0000403D" w:rsidP="0000403D">
      <w:pPr>
        <w:pStyle w:val="Lijstalinea"/>
        <w:numPr>
          <w:ilvl w:val="0"/>
          <w:numId w:val="1"/>
        </w:numPr>
      </w:pPr>
      <w:r>
        <w:t xml:space="preserve">de variant </w:t>
      </w:r>
      <w:r w:rsidRPr="0000403D">
        <w:rPr>
          <w:i/>
        </w:rPr>
        <w:t>circuit,</w:t>
      </w:r>
      <w:r>
        <w:t xml:space="preserve"> waarbij één baan a</w:t>
      </w:r>
      <w:r w:rsidR="00CF0DA4">
        <w:t xml:space="preserve">utoverkeer door de Vinkenstraat/ </w:t>
      </w:r>
      <w:proofErr w:type="spellStart"/>
      <w:r w:rsidR="00CF0DA4">
        <w:t>Thuessinklaan</w:t>
      </w:r>
      <w:proofErr w:type="spellEnd"/>
      <w:r w:rsidR="00CF0DA4">
        <w:t xml:space="preserve"> wordt </w:t>
      </w:r>
      <w:r>
        <w:t xml:space="preserve">geleid en één baan autoverkeer en twee banen busverkeer langs de </w:t>
      </w:r>
      <w:proofErr w:type="spellStart"/>
      <w:r>
        <w:t>Oosterhamrikkade</w:t>
      </w:r>
      <w:proofErr w:type="spellEnd"/>
      <w:r>
        <w:t xml:space="preserve"> </w:t>
      </w:r>
      <w:r w:rsidR="00CF0DA4">
        <w:t>(noordzijde)</w:t>
      </w:r>
      <w:r w:rsidR="0006030A">
        <w:t>;</w:t>
      </w:r>
    </w:p>
    <w:p w:rsidR="0000403D" w:rsidRPr="0000403D" w:rsidRDefault="0000403D" w:rsidP="0000403D">
      <w:pPr>
        <w:pStyle w:val="Lijstalinea"/>
        <w:numPr>
          <w:ilvl w:val="0"/>
          <w:numId w:val="1"/>
        </w:numPr>
        <w:rPr>
          <w:i/>
        </w:rPr>
      </w:pPr>
      <w:r w:rsidRPr="0000403D">
        <w:rPr>
          <w:i/>
        </w:rPr>
        <w:t>splitsing</w:t>
      </w:r>
      <w:r>
        <w:rPr>
          <w:i/>
        </w:rPr>
        <w:t xml:space="preserve">, </w:t>
      </w:r>
      <w:r>
        <w:t>waarbij het busverkeer door de Vinkenstraat</w:t>
      </w:r>
      <w:r w:rsidR="00CF0DA4">
        <w:t xml:space="preserve">/ </w:t>
      </w:r>
      <w:proofErr w:type="spellStart"/>
      <w:r w:rsidR="00CF0DA4">
        <w:t>Thuessinklaan</w:t>
      </w:r>
      <w:proofErr w:type="spellEnd"/>
      <w:r>
        <w:t xml:space="preserve"> wordt geleid en het autoverkeer langs de </w:t>
      </w:r>
      <w:proofErr w:type="spellStart"/>
      <w:r>
        <w:t>Oosterhamrikkade</w:t>
      </w:r>
      <w:proofErr w:type="spellEnd"/>
      <w:r>
        <w:t xml:space="preserve"> </w:t>
      </w:r>
      <w:r w:rsidR="00CB6E4F">
        <w:t>(noordzijde)</w:t>
      </w:r>
      <w:r>
        <w:t>.</w:t>
      </w:r>
    </w:p>
    <w:p w:rsidR="0006030A" w:rsidRDefault="0006030A" w:rsidP="0000403D">
      <w:r>
        <w:t xml:space="preserve">Alle varianten raken dus onze buurtbelangen, omdat onze zijde van de </w:t>
      </w:r>
      <w:proofErr w:type="spellStart"/>
      <w:r>
        <w:t>Oosterhamrikkade</w:t>
      </w:r>
      <w:proofErr w:type="spellEnd"/>
      <w:r>
        <w:t xml:space="preserve"> in elk van de varianten betrokken is.</w:t>
      </w:r>
    </w:p>
    <w:p w:rsidR="00CF0DA4" w:rsidRDefault="0000403D" w:rsidP="0000403D">
      <w:r>
        <w:t xml:space="preserve">De studie wordt verricht door </w:t>
      </w:r>
      <w:r w:rsidR="0006030A">
        <w:t xml:space="preserve">de bedrijven </w:t>
      </w:r>
      <w:proofErr w:type="spellStart"/>
      <w:r>
        <w:t>Sweco</w:t>
      </w:r>
      <w:proofErr w:type="spellEnd"/>
      <w:r>
        <w:t xml:space="preserve"> en Lola. </w:t>
      </w:r>
      <w:proofErr w:type="spellStart"/>
      <w:r>
        <w:t>Sweco</w:t>
      </w:r>
      <w:proofErr w:type="spellEnd"/>
      <w:r>
        <w:t xml:space="preserve"> richt zich op de verkeerstechnische aspecten. Lola op de inpassing. Het één is niet los te zien van het ander, daarom werken beide bedrijven nauw samen en vindt de studie </w:t>
      </w:r>
      <w:r w:rsidR="00D72277">
        <w:t>van beide aspecten</w:t>
      </w:r>
      <w:r w:rsidR="00755081">
        <w:t xml:space="preserve"> (verkeer en inpassing)</w:t>
      </w:r>
      <w:r w:rsidR="00D72277">
        <w:t xml:space="preserve"> </w:t>
      </w:r>
      <w:r>
        <w:t>gelijktijd</w:t>
      </w:r>
      <w:r w:rsidR="00CB6E4F">
        <w:t>i</w:t>
      </w:r>
      <w:r>
        <w:t xml:space="preserve">g plaats. Bewoners </w:t>
      </w:r>
      <w:r w:rsidR="00D72277">
        <w:t xml:space="preserve">van de omliggende wijken </w:t>
      </w:r>
      <w:r>
        <w:t>zijn bij de studie betrokken</w:t>
      </w:r>
      <w:r w:rsidR="00CB6E4F">
        <w:t>. Er zijn verschillende</w:t>
      </w:r>
      <w:r w:rsidR="00CF0DA4">
        <w:t xml:space="preserve"> werksessies gepland, waarvan de eerste</w:t>
      </w:r>
      <w:r w:rsidR="005B5B2A">
        <w:t xml:space="preserve"> op</w:t>
      </w:r>
      <w:r w:rsidR="002F79E1">
        <w:t xml:space="preserve"> 12 september </w:t>
      </w:r>
      <w:r w:rsidR="00CF0DA4">
        <w:t xml:space="preserve">plaatsvond. </w:t>
      </w:r>
      <w:r w:rsidR="00D6476C">
        <w:t xml:space="preserve">Deze werd door ongeveer 20 omwonenden bezocht. </w:t>
      </w:r>
      <w:r w:rsidR="00CF0DA4">
        <w:t xml:space="preserve">De sessie was informatief en schetst een goed beeld van de </w:t>
      </w:r>
      <w:r w:rsidR="00D72277">
        <w:t>(o)m</w:t>
      </w:r>
      <w:r w:rsidR="00CF0DA4">
        <w:t xml:space="preserve">ogelijkheden. </w:t>
      </w:r>
    </w:p>
    <w:p w:rsidR="00230A99" w:rsidRDefault="00230A99" w:rsidP="00230A99">
      <w:pPr>
        <w:rPr>
          <w:u w:val="single"/>
        </w:rPr>
      </w:pPr>
      <w:r w:rsidRPr="00CF0DA4">
        <w:rPr>
          <w:u w:val="single"/>
        </w:rPr>
        <w:t>Buurtoverleg</w:t>
      </w:r>
    </w:p>
    <w:p w:rsidR="00230A99" w:rsidRPr="00D6476C" w:rsidRDefault="00230A99" w:rsidP="00230A99">
      <w:r>
        <w:t xml:space="preserve">We zijn als buurtoverleg nauw bij de ontwikkelingen betrokken. We werken hierbij - wat het </w:t>
      </w:r>
      <w:proofErr w:type="spellStart"/>
      <w:r>
        <w:t>Oosterhamriktracé</w:t>
      </w:r>
      <w:proofErr w:type="spellEnd"/>
      <w:r>
        <w:t xml:space="preserve"> betreft - samen met de bewoners van de woonschepen en met de Bewonersorganisatie Oosterparkwijk. We </w:t>
      </w:r>
      <w:r w:rsidR="0006030A">
        <w:t xml:space="preserve">bereiken het meest als we </w:t>
      </w:r>
      <w:r>
        <w:t xml:space="preserve">zoveel mogelijk onze gezamenlijke belangen waarborgen. </w:t>
      </w:r>
      <w:r w:rsidR="00D72277">
        <w:t>We</w:t>
      </w:r>
      <w:r>
        <w:t xml:space="preserve"> richten </w:t>
      </w:r>
      <w:r w:rsidR="00D72277">
        <w:t>o</w:t>
      </w:r>
      <w:r>
        <w:t xml:space="preserve">ns </w:t>
      </w:r>
      <w:r w:rsidR="00755081">
        <w:t xml:space="preserve">daarom </w:t>
      </w:r>
      <w:r w:rsidR="00D72277">
        <w:t xml:space="preserve">dus </w:t>
      </w:r>
      <w:r w:rsidR="002F79E1">
        <w:t xml:space="preserve">vooral </w:t>
      </w:r>
      <w:r>
        <w:t>op de gezamenlijke leefomgeving</w:t>
      </w:r>
      <w:r w:rsidR="00350B5D">
        <w:t>,</w:t>
      </w:r>
      <w:r w:rsidR="002F79E1">
        <w:t xml:space="preserve"> uiteraard </w:t>
      </w:r>
      <w:r w:rsidR="00350B5D">
        <w:t>zonder ons</w:t>
      </w:r>
      <w:r w:rsidR="002F79E1">
        <w:t xml:space="preserve"> eigen buurt</w:t>
      </w:r>
      <w:r w:rsidR="00350B5D">
        <w:t>belang</w:t>
      </w:r>
      <w:r w:rsidR="002F79E1">
        <w:t xml:space="preserve"> uit het oog te verliezen</w:t>
      </w:r>
      <w:r>
        <w:t>. De gesprekken met de gemeente vinden plaats onder leiding van Emme Groot, voormalig burgemeester van A</w:t>
      </w:r>
      <w:r w:rsidR="00350B5D">
        <w:t>p</w:t>
      </w:r>
      <w:r>
        <w:t xml:space="preserve">pingedam en Delfzijl. Zijn tussenkomst is voor het onderlinge begrip tussen de organisaties en de gemeente belangrijk gebleken. We hameren in de gesprekken met name op de waarborgen voor de leefomgeving. Denk hierbij aan parkeerruimte, buffer tussen weg en woningen, groene inpassing, tegengaan van sluipverkeer ect. Ook kijken we naar de manier waarop bewoners worden geïnformeerd en in het proces </w:t>
      </w:r>
      <w:r w:rsidR="00350B5D">
        <w:t xml:space="preserve">worden </w:t>
      </w:r>
      <w:r>
        <w:t>betrokken. Zo nu en dan vindt overleg met de wethouders plaats.</w:t>
      </w:r>
    </w:p>
    <w:p w:rsidR="00CF0DA4" w:rsidRDefault="00CF0DA4" w:rsidP="0000403D">
      <w:pPr>
        <w:rPr>
          <w:u w:val="single"/>
        </w:rPr>
      </w:pPr>
      <w:r w:rsidRPr="00CF0DA4">
        <w:rPr>
          <w:u w:val="single"/>
        </w:rPr>
        <w:t>Beeld</w:t>
      </w:r>
      <w:r w:rsidR="00D72277">
        <w:rPr>
          <w:u w:val="single"/>
        </w:rPr>
        <w:t xml:space="preserve"> en zorgen</w:t>
      </w:r>
    </w:p>
    <w:p w:rsidR="00CF0DA4" w:rsidRDefault="00CF0DA4" w:rsidP="0000403D">
      <w:r>
        <w:t xml:space="preserve">Het </w:t>
      </w:r>
      <w:r w:rsidR="00671DB2">
        <w:t xml:space="preserve">algemene </w:t>
      </w:r>
      <w:r>
        <w:t>beeld dat na één werksessie is ontstaan</w:t>
      </w:r>
      <w:r w:rsidR="002F79E1">
        <w:t>,</w:t>
      </w:r>
      <w:r>
        <w:t xml:space="preserve"> is dat er te weinig ruimte is om de varianten te ontwikkelen zonder ingrijpende maatregelen in de </w:t>
      </w:r>
      <w:r w:rsidR="00D6476C">
        <w:t>leef</w:t>
      </w:r>
      <w:r>
        <w:t xml:space="preserve">omgeving. </w:t>
      </w:r>
      <w:r w:rsidR="00D6476C">
        <w:t>De problemen die opgelost moeten worden</w:t>
      </w:r>
      <w:r w:rsidR="00D72277">
        <w:t>,</w:t>
      </w:r>
      <w:r w:rsidR="00D6476C">
        <w:t xml:space="preserve"> zijn in alle varianten uitermate knellend. We ervaren dit als een teleurstelling, </w:t>
      </w:r>
      <w:r w:rsidR="00D6476C">
        <w:lastRenderedPageBreak/>
        <w:t>omdat we hadden gehoopt dat het mee zou vallen</w:t>
      </w:r>
      <w:r w:rsidR="00D72277">
        <w:t xml:space="preserve"> en dat er bij een goede inpassing voor de omwonenden ook nog iets zou zijn te winnen</w:t>
      </w:r>
      <w:r w:rsidR="00D6476C">
        <w:t xml:space="preserve">. </w:t>
      </w:r>
      <w:r>
        <w:t xml:space="preserve">De </w:t>
      </w:r>
      <w:r w:rsidR="00D6476C">
        <w:t xml:space="preserve">grote </w:t>
      </w:r>
      <w:r>
        <w:t xml:space="preserve">ambitie van de gemeente om naast het realiseren van een ontsluitingsweg twee busbanen te handhaven is hiervan naar onze mening </w:t>
      </w:r>
      <w:r w:rsidR="00230A99">
        <w:t xml:space="preserve">voornamelijk </w:t>
      </w:r>
      <w:r>
        <w:t>de oorzaak.</w:t>
      </w:r>
      <w:r w:rsidR="00671DB2">
        <w:t xml:space="preserve"> </w:t>
      </w:r>
      <w:r w:rsidR="00D72277">
        <w:t xml:space="preserve">Het gevoel bekruipt ons dat </w:t>
      </w:r>
      <w:r w:rsidR="00755081">
        <w:t xml:space="preserve">de gemeente </w:t>
      </w:r>
      <w:r w:rsidR="00D72277">
        <w:t xml:space="preserve">niet werkelijk goed gekeken </w:t>
      </w:r>
      <w:r w:rsidR="00755081">
        <w:t xml:space="preserve">heeft </w:t>
      </w:r>
      <w:r w:rsidR="00D72277">
        <w:t>naar de beschikbare ruimte</w:t>
      </w:r>
      <w:r w:rsidR="00350B5D">
        <w:t>,</w:t>
      </w:r>
      <w:r w:rsidR="002F79E1">
        <w:t xml:space="preserve"> alvorens varianten aan te dragen</w:t>
      </w:r>
      <w:r w:rsidR="00D72277">
        <w:t>.</w:t>
      </w:r>
      <w:r w:rsidR="00755081">
        <w:t xml:space="preserve"> Was de gemeente zich van de krapte wel bewust, dan </w:t>
      </w:r>
      <w:r w:rsidR="00350B5D">
        <w:t xml:space="preserve">is dat des te beklemmender, omdat </w:t>
      </w:r>
      <w:r w:rsidR="00755081">
        <w:t xml:space="preserve">zij in de aanloop naar het principebesluit </w:t>
      </w:r>
      <w:r w:rsidR="0080338C">
        <w:t xml:space="preserve">- in ieder geval bij ons - </w:t>
      </w:r>
      <w:r w:rsidR="00755081">
        <w:t>een ander beeld heeft gewekt. De</w:t>
      </w:r>
      <w:r w:rsidR="00671DB2">
        <w:t xml:space="preserve"> variantenstudie zal leiden tot een rapport</w:t>
      </w:r>
      <w:r w:rsidR="00D72277">
        <w:t>, dat aan de gemeenteraad wordt voorgelegd.</w:t>
      </w:r>
      <w:r w:rsidR="00350B5D">
        <w:t xml:space="preserve"> De ambitie van de gemeente is om in het voorjaar 2018 tot de keuze van een voorkeursvariant te komen. Het spreekt voor zich dat het college dit project graag voor de verkiezingen wil afronden.</w:t>
      </w:r>
    </w:p>
    <w:p w:rsidR="00350B5D" w:rsidRPr="00350B5D" w:rsidRDefault="00350B5D" w:rsidP="0000403D">
      <w:pPr>
        <w:rPr>
          <w:u w:val="single"/>
        </w:rPr>
      </w:pPr>
      <w:r w:rsidRPr="00350B5D">
        <w:rPr>
          <w:u w:val="single"/>
        </w:rPr>
        <w:t>Korreweg</w:t>
      </w:r>
    </w:p>
    <w:p w:rsidR="00D6476C" w:rsidRDefault="00350B5D" w:rsidP="0000403D">
      <w:r>
        <w:t>De plannen voor de Korreweg zijn minder ingrijpend voor de woonomgeving, maar hangen wel samen met de te ontwikkelen ontsluitingsweg. D</w:t>
      </w:r>
      <w:r w:rsidR="00230A99">
        <w:t xml:space="preserve">e belangstelling </w:t>
      </w:r>
      <w:r w:rsidR="00755081">
        <w:t xml:space="preserve">van omwonenden </w:t>
      </w:r>
      <w:r w:rsidR="002F79E1">
        <w:t xml:space="preserve">voor de werksessie </w:t>
      </w:r>
      <w:r>
        <w:t xml:space="preserve">over de ontwikkeling van de Korreweg </w:t>
      </w:r>
      <w:r w:rsidR="002F79E1">
        <w:t xml:space="preserve">op 13 september </w:t>
      </w:r>
      <w:r>
        <w:t xml:space="preserve">was </w:t>
      </w:r>
      <w:r w:rsidR="00755081">
        <w:t>klein</w:t>
      </w:r>
      <w:r w:rsidR="00230A99">
        <w:t xml:space="preserve">. Toch zijn ook </w:t>
      </w:r>
      <w:r w:rsidR="009052F0">
        <w:t xml:space="preserve">hier </w:t>
      </w:r>
      <w:r w:rsidR="00230A99">
        <w:t xml:space="preserve">de gevolgen </w:t>
      </w:r>
      <w:r w:rsidR="002F79E1">
        <w:t xml:space="preserve">voor </w:t>
      </w:r>
      <w:r w:rsidR="009052F0">
        <w:t>de buurt</w:t>
      </w:r>
      <w:r w:rsidR="002F79E1">
        <w:t xml:space="preserve"> </w:t>
      </w:r>
      <w:r w:rsidR="00755081">
        <w:t>relevant</w:t>
      </w:r>
      <w:r w:rsidR="00230A99">
        <w:t xml:space="preserve">. Mogelijkheden voor </w:t>
      </w:r>
      <w:r w:rsidR="009052F0">
        <w:t xml:space="preserve">autoverkeer </w:t>
      </w:r>
      <w:r w:rsidR="00755081">
        <w:t xml:space="preserve">blijken </w:t>
      </w:r>
      <w:r w:rsidR="00230A99">
        <w:t xml:space="preserve">beperkt, zodat </w:t>
      </w:r>
      <w:r w:rsidR="00D72277">
        <w:t xml:space="preserve">het bij uitvoering van de plannen </w:t>
      </w:r>
      <w:r w:rsidR="00230A99">
        <w:t xml:space="preserve">voor buurtbewoners lastig zal worden </w:t>
      </w:r>
      <w:r w:rsidR="009052F0">
        <w:t xml:space="preserve">met de auto </w:t>
      </w:r>
      <w:r w:rsidR="00230A99">
        <w:t>via de Korreweg thuis te geraken.</w:t>
      </w:r>
      <w:r w:rsidR="005B5B2A">
        <w:t xml:space="preserve"> </w:t>
      </w:r>
      <w:r w:rsidR="009842B1">
        <w:t xml:space="preserve">Vanwege een </w:t>
      </w:r>
      <w:r w:rsidR="005B5B2A">
        <w:t>motie van Groen Links wordt zelfs onderzocht of de Korreweg voor autoverkeer geheel kan worden afgesloten.</w:t>
      </w:r>
    </w:p>
    <w:p w:rsidR="005B5B2A" w:rsidRDefault="005B5B2A" w:rsidP="0000403D">
      <w:pPr>
        <w:rPr>
          <w:u w:val="single"/>
        </w:rPr>
      </w:pPr>
      <w:r w:rsidRPr="005B5B2A">
        <w:rPr>
          <w:u w:val="single"/>
        </w:rPr>
        <w:t>Harde Knip</w:t>
      </w:r>
    </w:p>
    <w:p w:rsidR="005B5B2A" w:rsidRPr="005B5B2A" w:rsidRDefault="005B5B2A" w:rsidP="0000403D">
      <w:r>
        <w:t xml:space="preserve">Door de SP en de </w:t>
      </w:r>
      <w:proofErr w:type="spellStart"/>
      <w:r>
        <w:t>Christenunie</w:t>
      </w:r>
      <w:proofErr w:type="spellEnd"/>
      <w:r>
        <w:t xml:space="preserve"> is een alternatief voor de ontsluitingsweg aangedragen. Door een ‘harde knip’ in de bestaande verkeersstromen kan wellicht ook verlichting van de verkeersdruk bereikt worden. Een nieuwe ontsluitingsweg zou dan niet nodig zijn. De effecten van dit alternatief worden </w:t>
      </w:r>
      <w:r w:rsidR="008C6849">
        <w:t xml:space="preserve">momenteel </w:t>
      </w:r>
      <w:r w:rsidR="009842B1">
        <w:t>doorgerekend om ze te kunnen vergelijken met de effecten van de drie ontsluitingsvarianten.</w:t>
      </w:r>
      <w:r>
        <w:t xml:space="preserve"> </w:t>
      </w:r>
    </w:p>
    <w:p w:rsidR="002F79E1" w:rsidRDefault="002F79E1" w:rsidP="0000403D">
      <w:pPr>
        <w:rPr>
          <w:u w:val="single"/>
        </w:rPr>
      </w:pPr>
      <w:r w:rsidRPr="002F79E1">
        <w:rPr>
          <w:u w:val="single"/>
        </w:rPr>
        <w:t>Hoop?</w:t>
      </w:r>
    </w:p>
    <w:p w:rsidR="002F79E1" w:rsidRDefault="002F79E1" w:rsidP="0000403D">
      <w:r>
        <w:t xml:space="preserve">De vraag is of er nog hoop te putten is uit de variantenstudie. Misschien wel. Er is nog een aantal sessies te gaan en er is nog geen duidelijk totaalbeeld. </w:t>
      </w:r>
      <w:r w:rsidR="009052F0">
        <w:t xml:space="preserve">Wellicht valt het </w:t>
      </w:r>
      <w:r w:rsidR="0080338C">
        <w:t>uiteindelijk n</w:t>
      </w:r>
      <w:r w:rsidR="009052F0">
        <w:t>og mee</w:t>
      </w:r>
      <w:r w:rsidR="0006030A">
        <w:t>.</w:t>
      </w:r>
      <w:r w:rsidR="008C6849">
        <w:t xml:space="preserve"> De resultaten van de ‘harde knip’ zijn ook nog niet bekend. </w:t>
      </w:r>
      <w:r w:rsidR="008C6849">
        <w:t xml:space="preserve">Als inderdaad blijkt dat </w:t>
      </w:r>
      <w:r w:rsidR="009842B1">
        <w:t>dit</w:t>
      </w:r>
      <w:r w:rsidR="008C6849">
        <w:t xml:space="preserve"> alternatief voor aanmerkelijke verlichting zorgt</w:t>
      </w:r>
      <w:r w:rsidR="009842B1">
        <w:t>,</w:t>
      </w:r>
      <w:r w:rsidR="008C6849">
        <w:t xml:space="preserve"> kan dit het co</w:t>
      </w:r>
      <w:r w:rsidR="008C6849">
        <w:t>llege en de Raad wellicht nog op</w:t>
      </w:r>
      <w:r w:rsidR="008C6849">
        <w:t xml:space="preserve"> andere gedachten brengen</w:t>
      </w:r>
      <w:r w:rsidR="000824A7">
        <w:t>, al hebben d</w:t>
      </w:r>
      <w:r w:rsidR="008C6849">
        <w:t xml:space="preserve">e wethouders </w:t>
      </w:r>
      <w:r w:rsidR="000824A7">
        <w:t xml:space="preserve">aangegeven </w:t>
      </w:r>
      <w:r w:rsidR="008C6849">
        <w:t>hier</w:t>
      </w:r>
      <w:r w:rsidR="000824A7">
        <w:t>van</w:t>
      </w:r>
      <w:r w:rsidR="008C6849">
        <w:t xml:space="preserve"> geen grote verwachtingen te hebben. </w:t>
      </w:r>
      <w:r w:rsidR="0006030A">
        <w:br/>
        <w:t xml:space="preserve">Verder is er voor de realisatie van de varianten nog geen budget. Zeker als voor de verbinding een nieuwe brug over het Van </w:t>
      </w:r>
      <w:proofErr w:type="spellStart"/>
      <w:r w:rsidR="0006030A">
        <w:t>Starkenborgkanaal</w:t>
      </w:r>
      <w:proofErr w:type="spellEnd"/>
      <w:r w:rsidR="0006030A">
        <w:t xml:space="preserve"> nodig is, zal het Rijk flink moeten meebetalen. Dat betekent dat de gemeente met een goed verhaal moet komen om middelen los te krijgen. Dit impliceert weer dat er zoveel mogelijk draagvlak moet zijn voor de verbinding, ook vanuit de </w:t>
      </w:r>
      <w:r w:rsidR="00755081">
        <w:t>woonomgeving</w:t>
      </w:r>
      <w:r w:rsidR="0006030A">
        <w:t xml:space="preserve">. </w:t>
      </w:r>
      <w:r>
        <w:t xml:space="preserve">De meeste hoop kan </w:t>
      </w:r>
      <w:r w:rsidR="0006030A">
        <w:t xml:space="preserve">daarom wellicht </w:t>
      </w:r>
      <w:r>
        <w:t>ge</w:t>
      </w:r>
      <w:r w:rsidR="0006030A">
        <w:t>put</w:t>
      </w:r>
      <w:r>
        <w:t xml:space="preserve"> worden uit het feit dat wethouders </w:t>
      </w:r>
      <w:r w:rsidR="009842B1">
        <w:t xml:space="preserve">Van der </w:t>
      </w:r>
      <w:bookmarkStart w:id="0" w:name="_GoBack"/>
      <w:bookmarkEnd w:id="0"/>
      <w:r>
        <w:t xml:space="preserve">Schaaf en De Rook hebben benadrukt dat uit het principebesluit voortvloeit dat de plannen niet doorgaan als </w:t>
      </w:r>
      <w:r w:rsidR="00755081">
        <w:t xml:space="preserve">het niet mogelijk blijkt een </w:t>
      </w:r>
      <w:r>
        <w:t xml:space="preserve">variant </w:t>
      </w:r>
      <w:r w:rsidR="00755081">
        <w:t>te kiezen</w:t>
      </w:r>
      <w:r>
        <w:t xml:space="preserve"> die de woonomgeving ondanks de ontsluitingsweg ook ten goede komt.</w:t>
      </w:r>
    </w:p>
    <w:p w:rsidR="0080338C" w:rsidRPr="002F79E1" w:rsidRDefault="0080338C" w:rsidP="0000403D">
      <w:r>
        <w:t>Zie voor meer informatie (van de gemeente) over de plannen: www.aanpakoosterhamrikzone.nl</w:t>
      </w:r>
    </w:p>
    <w:p w:rsidR="00CF0DA4" w:rsidRPr="00CF0DA4" w:rsidRDefault="00CF0DA4" w:rsidP="0000403D">
      <w:pPr>
        <w:rPr>
          <w:u w:val="single"/>
        </w:rPr>
      </w:pPr>
    </w:p>
    <w:p w:rsidR="0000403D" w:rsidRPr="0000403D" w:rsidRDefault="0000403D" w:rsidP="0000403D">
      <w:pPr>
        <w:rPr>
          <w:i/>
        </w:rPr>
      </w:pPr>
    </w:p>
    <w:sectPr w:rsidR="0000403D" w:rsidRPr="00004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1776"/>
    <w:multiLevelType w:val="hybridMultilevel"/>
    <w:tmpl w:val="162CF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3D"/>
    <w:rsid w:val="0000403D"/>
    <w:rsid w:val="0006030A"/>
    <w:rsid w:val="000824A7"/>
    <w:rsid w:val="00230A99"/>
    <w:rsid w:val="002F79E1"/>
    <w:rsid w:val="00350B5D"/>
    <w:rsid w:val="004F1C23"/>
    <w:rsid w:val="005B5B2A"/>
    <w:rsid w:val="00671DB2"/>
    <w:rsid w:val="00755081"/>
    <w:rsid w:val="007E4366"/>
    <w:rsid w:val="0080338C"/>
    <w:rsid w:val="008C6849"/>
    <w:rsid w:val="009052F0"/>
    <w:rsid w:val="009842B1"/>
    <w:rsid w:val="00A13E99"/>
    <w:rsid w:val="00CB6E4F"/>
    <w:rsid w:val="00CF0DA4"/>
    <w:rsid w:val="00D6476C"/>
    <w:rsid w:val="00D72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73A8"/>
  <w15:chartTrackingRefBased/>
  <w15:docId w15:val="{C29BB209-BFAD-4436-8C31-0C59D920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4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2</Pages>
  <Words>959</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2017-09-18T06:38:00Z</dcterms:created>
  <dcterms:modified xsi:type="dcterms:W3CDTF">2017-09-20T07:23:00Z</dcterms:modified>
</cp:coreProperties>
</file>