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99" w:rsidRDefault="00D35C99">
      <w:bookmarkStart w:id="0" w:name="_GoBack"/>
      <w:bookmarkEnd w:id="0"/>
      <w:r>
        <w:t>Groningen, 15 maart 2016</w:t>
      </w:r>
    </w:p>
    <w:p w:rsidR="004431E6" w:rsidRDefault="00D35C99">
      <w:r>
        <w:t>Aan Wetho</w:t>
      </w:r>
      <w:r w:rsidR="005932BA">
        <w:t>uders De Rook en Van der Schaaf,</w:t>
      </w:r>
      <w:r w:rsidR="00526ECE">
        <w:t xml:space="preserve"> (cc aan de fracties)</w:t>
      </w:r>
    </w:p>
    <w:p w:rsidR="00D35C99" w:rsidRDefault="00D35C99">
      <w:r>
        <w:t xml:space="preserve">Betreft ontwikkelingen </w:t>
      </w:r>
      <w:proofErr w:type="spellStart"/>
      <w:r>
        <w:t>Oosterhamriktracé</w:t>
      </w:r>
      <w:proofErr w:type="spellEnd"/>
    </w:p>
    <w:p w:rsidR="00D35C99" w:rsidRDefault="00D35C99">
      <w:r>
        <w:t xml:space="preserve">Op 15 juni </w:t>
      </w:r>
      <w:proofErr w:type="spellStart"/>
      <w:r>
        <w:t>j.l</w:t>
      </w:r>
      <w:proofErr w:type="spellEnd"/>
      <w:r>
        <w:t xml:space="preserve">. hadden wij een gesprek naar aanleiding van onze brief aan u d.d. 1 juni </w:t>
      </w:r>
      <w:proofErr w:type="gramStart"/>
      <w:r>
        <w:t>inzake</w:t>
      </w:r>
      <w:proofErr w:type="gramEnd"/>
      <w:r>
        <w:t xml:space="preserve"> de plannen van de gemeente voor een auto-ontsluiting door de </w:t>
      </w:r>
      <w:proofErr w:type="spellStart"/>
      <w:r>
        <w:t>Oosterhamrikzone</w:t>
      </w:r>
      <w:proofErr w:type="spellEnd"/>
      <w:r>
        <w:t xml:space="preserve">. In deze brief maakten wij onze teleurstelling kenbaar over de wijze waarop wij als </w:t>
      </w:r>
      <w:r w:rsidR="00C16838">
        <w:t>bewonersorganisaties</w:t>
      </w:r>
      <w:r>
        <w:t xml:space="preserve"> in het proces zijn betrokken. Een eventuele auto-ontsluiting heeft een grote impact op onze wijken en woonschepen. We droegen een alternatief aan in de vorm van een fietsverbinding van het P&amp;R terrein bij </w:t>
      </w:r>
      <w:proofErr w:type="spellStart"/>
      <w:r>
        <w:t>Kardinge</w:t>
      </w:r>
      <w:proofErr w:type="spellEnd"/>
      <w:r>
        <w:t xml:space="preserve"> naar het UMCG. De bemoedigende uitkomst van het gesprek was dat onze variant als volwaardige variant meegewogen zou worden in het verdere proces. Er zou ook een second opinion komen op de bereikbaarheidsstudie van Goudappel-</w:t>
      </w:r>
      <w:proofErr w:type="spellStart"/>
      <w:r>
        <w:t>Coffeng</w:t>
      </w:r>
      <w:proofErr w:type="spellEnd"/>
      <w:r>
        <w:t xml:space="preserve">. </w:t>
      </w:r>
      <w:r w:rsidR="0033655D">
        <w:t>Het rapport van d</w:t>
      </w:r>
      <w:r>
        <w:t xml:space="preserve">eze studie </w:t>
      </w:r>
      <w:r w:rsidR="0033655D">
        <w:t>verscheen in 2013</w:t>
      </w:r>
      <w:r>
        <w:t xml:space="preserve"> </w:t>
      </w:r>
      <w:r w:rsidR="0033655D">
        <w:t xml:space="preserve">en vond </w:t>
      </w:r>
      <w:r>
        <w:t xml:space="preserve">plaats in opdracht van zowel de gemeente als het UMCG. Dat deed </w:t>
      </w:r>
      <w:r w:rsidR="0033655D">
        <w:t xml:space="preserve">bij ons </w:t>
      </w:r>
      <w:r>
        <w:t xml:space="preserve">vragen rijzen over de objectiviteit </w:t>
      </w:r>
      <w:r w:rsidR="005932BA">
        <w:t>van het onderzoek</w:t>
      </w:r>
      <w:r>
        <w:t xml:space="preserve">. Op 1 september </w:t>
      </w:r>
      <w:proofErr w:type="spellStart"/>
      <w:r w:rsidR="002D51B0">
        <w:t>j.l</w:t>
      </w:r>
      <w:proofErr w:type="spellEnd"/>
      <w:r w:rsidR="002D51B0">
        <w:t xml:space="preserve">. </w:t>
      </w:r>
      <w:r>
        <w:t xml:space="preserve">heeft er een </w:t>
      </w:r>
      <w:r w:rsidR="002D51B0">
        <w:t>const</w:t>
      </w:r>
      <w:r w:rsidR="0033655D">
        <w:t>r</w:t>
      </w:r>
      <w:r w:rsidR="002D51B0">
        <w:t xml:space="preserve">uctief </w:t>
      </w:r>
      <w:r>
        <w:t>gesprek plaatsgevonden tussen projectleider Gerrit Lieffering en ons en is de verdere gang van zaken uiteen gezet.</w:t>
      </w:r>
    </w:p>
    <w:p w:rsidR="002A1960" w:rsidRDefault="002A1960">
      <w:proofErr w:type="spellStart"/>
      <w:r>
        <w:t>Arane</w:t>
      </w:r>
      <w:proofErr w:type="spellEnd"/>
      <w:r>
        <w:t xml:space="preserve"> zou </w:t>
      </w:r>
      <w:r w:rsidR="002D51B0">
        <w:t>de</w:t>
      </w:r>
      <w:r>
        <w:t xml:space="preserve"> second opinion verzorgen. Het landschapsarchitectenbedrijf Lola zou een studie maken van de wijze waarop </w:t>
      </w:r>
      <w:r w:rsidR="0033655D">
        <w:t xml:space="preserve">de vier </w:t>
      </w:r>
      <w:proofErr w:type="spellStart"/>
      <w:r w:rsidR="0033655D">
        <w:t>kanshebbende</w:t>
      </w:r>
      <w:proofErr w:type="spellEnd"/>
      <w:r w:rsidR="0033655D">
        <w:t xml:space="preserve"> </w:t>
      </w:r>
      <w:r>
        <w:t>varianten ingepast zouden kunnen worden, zoveel mogelijk met inachtneming van de omgeving.</w:t>
      </w:r>
      <w:r w:rsidR="005F7AA2">
        <w:t xml:space="preserve"> Er zou een onafhankelijke gespreksleider komen om de gesprekken tussen ons en de gemeente in goede banen te leiden.</w:t>
      </w:r>
    </w:p>
    <w:p w:rsidR="002A1960" w:rsidRDefault="002D51B0">
      <w:r>
        <w:t xml:space="preserve">Nadat aan </w:t>
      </w:r>
      <w:proofErr w:type="spellStart"/>
      <w:r>
        <w:t>Arane</w:t>
      </w:r>
      <w:proofErr w:type="spellEnd"/>
      <w:r>
        <w:t xml:space="preserve"> opdracht is gegeven de second opinion uit te voeren </w:t>
      </w:r>
      <w:r w:rsidR="002A1960">
        <w:t xml:space="preserve">is er in het proces een moeilijk navolgbare draai gemaakt. Lola bemoeit zich nu met de vragen of we ervoor kiezen het probleem </w:t>
      </w:r>
      <w:r w:rsidR="001C40D8">
        <w:t xml:space="preserve">van de bereikbaarheid van het UMCG </w:t>
      </w:r>
      <w:r w:rsidR="002A1960">
        <w:t xml:space="preserve">op te lossen en vervolgens wat de beste oplossing is binnen de </w:t>
      </w:r>
      <w:proofErr w:type="spellStart"/>
      <w:r w:rsidR="002A1960">
        <w:t>Oosterhamrikzone</w:t>
      </w:r>
      <w:proofErr w:type="spellEnd"/>
      <w:r w:rsidR="002A1960">
        <w:t>. Daarbij worden drie autovarianten verbeeld en een variant waarin (uitsluitend) vrachtwagens over de busbaan rijden. Onze voorgestelde fietsverbinding is</w:t>
      </w:r>
      <w:r w:rsidR="001C40D8">
        <w:t xml:space="preserve"> in de eerste fase </w:t>
      </w:r>
      <w:r w:rsidR="002A1960">
        <w:t xml:space="preserve">uit beeld verdwenen. Dit alles vindt plaats om een principebesluit voor te bereiden over wel of geen auto-ontsluiting. </w:t>
      </w:r>
      <w:r w:rsidR="0033655D">
        <w:t xml:space="preserve">Het principebesluit zou in de zomer genomen worden. </w:t>
      </w:r>
      <w:r w:rsidR="002A1960">
        <w:t xml:space="preserve">Pas daarna wordt </w:t>
      </w:r>
      <w:r w:rsidR="001C40D8">
        <w:t xml:space="preserve">in een eventuele tweede fase </w:t>
      </w:r>
      <w:r w:rsidR="002A1960">
        <w:t>verder gewerkt aan varianten (waaronder – naar wij aannemen - de variant fietsverbinding)</w:t>
      </w:r>
      <w:r w:rsidR="00FC7609">
        <w:t xml:space="preserve">. </w:t>
      </w:r>
    </w:p>
    <w:p w:rsidR="00FC7609" w:rsidRDefault="00FC7609">
      <w:r>
        <w:t xml:space="preserve">Er leven bij ons verschillende onduidelijkheden. Met de volgende punten hebben wij </w:t>
      </w:r>
      <w:r w:rsidR="001C40D8">
        <w:t xml:space="preserve">vooral </w:t>
      </w:r>
      <w:r>
        <w:t>moeite:</w:t>
      </w:r>
    </w:p>
    <w:p w:rsidR="00FC7609" w:rsidRDefault="001C40D8" w:rsidP="00FC7609">
      <w:pPr>
        <w:pStyle w:val="Lijstalinea"/>
        <w:numPr>
          <w:ilvl w:val="0"/>
          <w:numId w:val="1"/>
        </w:numPr>
      </w:pPr>
      <w:r>
        <w:t>We vragen ons af of het voorgaande nu b</w:t>
      </w:r>
      <w:r w:rsidR="00FC7609">
        <w:t>etekent dat onze fietsvariant in het eerste bedrijf is uitgerangeerd en mogelijk, als er in de zomer een principebesluit genomen wordt, helemaal niet meer aan de orde komt</w:t>
      </w:r>
      <w:r w:rsidR="005932BA">
        <w:t>.</w:t>
      </w:r>
      <w:r w:rsidR="00FC7609">
        <w:t xml:space="preserve"> Dit zou haaks staan op de toezegging van u als wethouders dat onze variant gelijkwaardig zou meedoen.</w:t>
      </w:r>
    </w:p>
    <w:p w:rsidR="00C16838" w:rsidRDefault="00FC7609" w:rsidP="00FC7609">
      <w:pPr>
        <w:pStyle w:val="Lijstalinea"/>
        <w:numPr>
          <w:ilvl w:val="0"/>
          <w:numId w:val="1"/>
        </w:numPr>
      </w:pPr>
      <w:r>
        <w:t xml:space="preserve">Het proces wordt opnieuw met grote haast doorlopen. </w:t>
      </w:r>
      <w:r w:rsidR="002D51B0">
        <w:t>Het is nauwelijks bij te benen</w:t>
      </w:r>
      <w:r w:rsidR="001C40D8">
        <w:t xml:space="preserve"> en er wordt binnen het proces </w:t>
      </w:r>
      <w:r w:rsidR="0033655D">
        <w:t xml:space="preserve">- </w:t>
      </w:r>
      <w:r w:rsidR="001C40D8">
        <w:t xml:space="preserve">zonder </w:t>
      </w:r>
      <w:r w:rsidR="0033655D">
        <w:t xml:space="preserve">voorafgaande </w:t>
      </w:r>
      <w:proofErr w:type="gramStart"/>
      <w:r w:rsidR="001C40D8">
        <w:t xml:space="preserve">raadpleging </w:t>
      </w:r>
      <w:r w:rsidR="0033655D">
        <w:t xml:space="preserve"> </w:t>
      </w:r>
      <w:proofErr w:type="gramEnd"/>
      <w:r w:rsidR="0033655D">
        <w:t xml:space="preserve">- </w:t>
      </w:r>
      <w:r w:rsidR="001C40D8">
        <w:t>gedraaid</w:t>
      </w:r>
      <w:r>
        <w:t xml:space="preserve">. </w:t>
      </w:r>
      <w:r w:rsidR="00C16838">
        <w:t xml:space="preserve">Ons wordt door de projectleider voorgespiegeld dat er feitelijk niet veel aan het proces veranderd is, maar we kunnen dat moeilijk geloven. </w:t>
      </w:r>
      <w:r w:rsidR="002D51B0">
        <w:t>We begrijpen opnieuw de haast niet, o</w:t>
      </w:r>
      <w:r w:rsidR="00C16838">
        <w:t xml:space="preserve">mdat </w:t>
      </w:r>
      <w:r w:rsidR="002D51B0">
        <w:t xml:space="preserve">ons eerst is voorgehouden dat </w:t>
      </w:r>
      <w:r w:rsidR="00C16838">
        <w:t xml:space="preserve">de ontsluiting niet meer afhankelijk is van de vervanging van de Gerrit Krolbrug. Om voor ons onduidelijke redenen is kennelijk de koppeling opnieuw gemaakt. We </w:t>
      </w:r>
      <w:r w:rsidR="00C16838">
        <w:lastRenderedPageBreak/>
        <w:t>krijgen de indruk dat er belangen spelen waarover de projectleider niet met ons mag of wil spreken.</w:t>
      </w:r>
    </w:p>
    <w:p w:rsidR="008702B0" w:rsidRDefault="00FC7609" w:rsidP="00FC7609">
      <w:pPr>
        <w:pStyle w:val="Lijstalinea"/>
        <w:numPr>
          <w:ilvl w:val="0"/>
          <w:numId w:val="1"/>
        </w:numPr>
      </w:pPr>
      <w:r>
        <w:t>Het bureau Lola presenteert zich als ‘</w:t>
      </w:r>
      <w:proofErr w:type="spellStart"/>
      <w:r>
        <w:t>waarheidsvindende</w:t>
      </w:r>
      <w:proofErr w:type="spellEnd"/>
      <w:r>
        <w:t>’ onderzoeksjournalist. Toch lijken ze niet goed geïnformeerd.</w:t>
      </w:r>
      <w:r w:rsidR="008702B0" w:rsidRPr="008702B0">
        <w:t xml:space="preserve"> </w:t>
      </w:r>
      <w:r w:rsidR="008702B0">
        <w:t>Lola lijkt zich niet verdiept te hebben in de vraag waar het belang van bereikbaarheid ligt en koerst expliciet op de oude bereikbaarheidsstudie. Het</w:t>
      </w:r>
      <w:r w:rsidR="00526ECE">
        <w:t xml:space="preserve"> voelt voor ons onzorgvuldig d</w:t>
      </w:r>
      <w:r w:rsidR="008702B0">
        <w:t xml:space="preserve">at de werkzaamheden van Lola al een aanvang hebben genomen nog voordat de second opinion op de bereikbaarheidsstudie gereed is en besproken. </w:t>
      </w:r>
      <w:r w:rsidR="008702B0">
        <w:br/>
      </w:r>
      <w:proofErr w:type="gramStart"/>
      <w:r w:rsidR="000602D0">
        <w:t>O</w:t>
      </w:r>
      <w:r w:rsidR="0033655D">
        <w:t>ns inziens</w:t>
      </w:r>
      <w:proofErr w:type="gramEnd"/>
      <w:r w:rsidR="0033655D">
        <w:t xml:space="preserve"> </w:t>
      </w:r>
      <w:r w:rsidR="000602D0">
        <w:t xml:space="preserve">ligt het belang van de ontsluiting </w:t>
      </w:r>
      <w:r w:rsidR="008702B0">
        <w:t xml:space="preserve">vooral </w:t>
      </w:r>
      <w:r w:rsidR="000602D0">
        <w:t xml:space="preserve">in de bereikbaarheid van </w:t>
      </w:r>
      <w:r w:rsidR="000602D0" w:rsidRPr="008702B0">
        <w:rPr>
          <w:i/>
        </w:rPr>
        <w:t>bezoekers</w:t>
      </w:r>
      <w:r w:rsidR="000602D0">
        <w:t xml:space="preserve"> van het UMCG die niet mobiel zijn</w:t>
      </w:r>
      <w:r w:rsidR="008702B0">
        <w:t xml:space="preserve"> of die van buiten de stad komen</w:t>
      </w:r>
      <w:r w:rsidR="000602D0">
        <w:t>.</w:t>
      </w:r>
      <w:r w:rsidR="00C16838">
        <w:t xml:space="preserve"> Uit een gesprek dat wij onlangs bij het UMCG hadden bleek dat het UMCG </w:t>
      </w:r>
      <w:r w:rsidR="002D51B0">
        <w:t xml:space="preserve">zijn </w:t>
      </w:r>
      <w:r w:rsidR="00C16838">
        <w:t xml:space="preserve">beleid erop richt </w:t>
      </w:r>
      <w:r w:rsidR="00C16838" w:rsidRPr="008702B0">
        <w:rPr>
          <w:i/>
        </w:rPr>
        <w:t xml:space="preserve">werknemers </w:t>
      </w:r>
      <w:r w:rsidR="00C16838">
        <w:t xml:space="preserve">van buiten de stad te stimuleren niet met de auto naar het UMCG te komen, maar te parkeren op </w:t>
      </w:r>
      <w:proofErr w:type="gramStart"/>
      <w:r w:rsidR="00C16838">
        <w:t xml:space="preserve">P&amp;R-terreinen. </w:t>
      </w:r>
      <w:r w:rsidR="001C40D8">
        <w:t xml:space="preserve"> </w:t>
      </w:r>
      <w:proofErr w:type="gramEnd"/>
      <w:r w:rsidR="00C16838">
        <w:t xml:space="preserve">Het bereikbaarheidsvraagstuk gaat in onze ogen </w:t>
      </w:r>
      <w:r w:rsidR="008702B0">
        <w:t xml:space="preserve">daarom </w:t>
      </w:r>
      <w:r w:rsidR="00C16838">
        <w:t>voornamelijk</w:t>
      </w:r>
      <w:r w:rsidR="002D51B0">
        <w:t xml:space="preserve"> over bezoekers van het UMCG </w:t>
      </w:r>
      <w:r w:rsidR="002D51B0" w:rsidRPr="008702B0">
        <w:rPr>
          <w:i/>
        </w:rPr>
        <w:t>tijdens de spits</w:t>
      </w:r>
      <w:r w:rsidR="002D51B0">
        <w:t xml:space="preserve">. Dit belang zou afgezet moeten worden tegen het belang van een ontsluiting. </w:t>
      </w:r>
    </w:p>
    <w:p w:rsidR="00FC7609" w:rsidRDefault="002D51B0" w:rsidP="008702B0">
      <w:pPr>
        <w:pStyle w:val="Lijstalinea"/>
      </w:pPr>
      <w:r>
        <w:t>We krijgen telkens de indr</w:t>
      </w:r>
      <w:r w:rsidR="001C40D8">
        <w:t xml:space="preserve">uk dat de belangen van het UMCG </w:t>
      </w:r>
      <w:r>
        <w:t>steeds groter gema</w:t>
      </w:r>
      <w:r w:rsidR="0033655D">
        <w:t>akt worden dan ze in feite zijn en dat wij niet gehoord worden in onze roep tot nuancering hiervan.</w:t>
      </w:r>
    </w:p>
    <w:p w:rsidR="002D51B0" w:rsidRDefault="002D51B0" w:rsidP="00FC7609">
      <w:pPr>
        <w:pStyle w:val="Lijstalinea"/>
        <w:numPr>
          <w:ilvl w:val="0"/>
          <w:numId w:val="1"/>
        </w:numPr>
      </w:pPr>
      <w:r>
        <w:t xml:space="preserve">We </w:t>
      </w:r>
      <w:r w:rsidR="001C40D8">
        <w:t>waren</w:t>
      </w:r>
      <w:r>
        <w:t xml:space="preserve"> zeer verbaasd over een mededeling van dhr. Bouwhuis </w:t>
      </w:r>
      <w:r w:rsidR="001C40D8">
        <w:t xml:space="preserve">(UMCG) </w:t>
      </w:r>
      <w:r>
        <w:t xml:space="preserve">tijdens overleg met buurtorganisaties dat hij </w:t>
      </w:r>
      <w:r w:rsidR="00526ECE">
        <w:t xml:space="preserve">in grote lijnen op de hoogte is van de inhoud van </w:t>
      </w:r>
      <w:r>
        <w:t xml:space="preserve">het rapport </w:t>
      </w:r>
      <w:r w:rsidR="005932BA">
        <w:t xml:space="preserve">(second opinion) </w:t>
      </w:r>
      <w:r>
        <w:t xml:space="preserve">van </w:t>
      </w:r>
      <w:proofErr w:type="spellStart"/>
      <w:r>
        <w:t>Arane</w:t>
      </w:r>
      <w:proofErr w:type="spellEnd"/>
      <w:r>
        <w:t xml:space="preserve">. Wij wisten niet dat het rapport gereed </w:t>
      </w:r>
      <w:r w:rsidR="0033655D">
        <w:t>is</w:t>
      </w:r>
      <w:r>
        <w:t xml:space="preserve"> en nog steeds weten we niets van de inhoud.</w:t>
      </w:r>
      <w:r w:rsidR="001C40D8">
        <w:t xml:space="preserve"> We vragen ons opnieuw af of de gemeente objectiviteit betracht.</w:t>
      </w:r>
    </w:p>
    <w:p w:rsidR="001C40D8" w:rsidRDefault="005932BA" w:rsidP="001C40D8">
      <w:r>
        <w:t>W</w:t>
      </w:r>
      <w:r w:rsidR="0033655D">
        <w:t xml:space="preserve">e </w:t>
      </w:r>
      <w:r w:rsidR="005810CB">
        <w:t xml:space="preserve">verlangen </w:t>
      </w:r>
      <w:r>
        <w:t xml:space="preserve">van u </w:t>
      </w:r>
      <w:r w:rsidR="0033655D">
        <w:t xml:space="preserve">opheldering over de voorgaande punten. </w:t>
      </w:r>
      <w:proofErr w:type="gramStart"/>
      <w:r w:rsidR="0033655D">
        <w:t>Vriendelijk</w:t>
      </w:r>
      <w:proofErr w:type="gramEnd"/>
      <w:r w:rsidR="0033655D">
        <w:t xml:space="preserve"> verzoeken we  u als wethouders om een gesprek </w:t>
      </w:r>
      <w:r>
        <w:t xml:space="preserve">hierover </w:t>
      </w:r>
      <w:r w:rsidR="005810CB">
        <w:t>op korte termijn.</w:t>
      </w:r>
    </w:p>
    <w:p w:rsidR="005810CB" w:rsidRDefault="005810CB" w:rsidP="001C40D8">
      <w:r>
        <w:t>Graag blijven wij een constructieve bijdrage leveren aan het denkproces. Zo zijn we woensdag - zij het met een zeer gemengd gevoel – wel vertegenwoordigd op de geplande workshop van Lola,</w:t>
      </w:r>
    </w:p>
    <w:p w:rsidR="0033655D" w:rsidRDefault="0033655D" w:rsidP="001C40D8"/>
    <w:p w:rsidR="0033655D" w:rsidRDefault="0033655D" w:rsidP="001C40D8">
      <w:r>
        <w:t>Met vriendelijke groet</w:t>
      </w:r>
    </w:p>
    <w:p w:rsidR="0033655D" w:rsidRDefault="0033655D" w:rsidP="001C40D8"/>
    <w:p w:rsidR="0033655D" w:rsidRDefault="0033655D" w:rsidP="001C40D8"/>
    <w:p w:rsidR="0033655D" w:rsidRDefault="0033655D" w:rsidP="001C40D8">
      <w:r>
        <w:t>BO Oosterparkwijk</w:t>
      </w:r>
    </w:p>
    <w:p w:rsidR="0033655D" w:rsidRDefault="0033655D" w:rsidP="001C40D8">
      <w:r>
        <w:t>Buu</w:t>
      </w:r>
      <w:r w:rsidR="00F22049">
        <w:t xml:space="preserve">rtoverleg Professorenbuurt </w:t>
      </w:r>
      <w:r w:rsidR="00943BE7">
        <w:t xml:space="preserve"> Oost</w:t>
      </w:r>
    </w:p>
    <w:p w:rsidR="0033655D" w:rsidRDefault="0033655D" w:rsidP="001C40D8">
      <w:r>
        <w:t xml:space="preserve">Woonschepen </w:t>
      </w:r>
      <w:proofErr w:type="spellStart"/>
      <w:r>
        <w:t>Oosterhamrikkade</w:t>
      </w:r>
      <w:proofErr w:type="spellEnd"/>
    </w:p>
    <w:p w:rsidR="001C40D8" w:rsidRDefault="001C40D8" w:rsidP="001C40D8"/>
    <w:sectPr w:rsidR="001C4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4906"/>
    <w:multiLevelType w:val="hybridMultilevel"/>
    <w:tmpl w:val="2396BA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99"/>
    <w:rsid w:val="000602D0"/>
    <w:rsid w:val="001C40D8"/>
    <w:rsid w:val="002A1960"/>
    <w:rsid w:val="002D51B0"/>
    <w:rsid w:val="0033655D"/>
    <w:rsid w:val="004431E6"/>
    <w:rsid w:val="00526ECE"/>
    <w:rsid w:val="005810CB"/>
    <w:rsid w:val="005932BA"/>
    <w:rsid w:val="005F7AA2"/>
    <w:rsid w:val="008702B0"/>
    <w:rsid w:val="00943BE7"/>
    <w:rsid w:val="00B11431"/>
    <w:rsid w:val="00C16838"/>
    <w:rsid w:val="00D35C99"/>
    <w:rsid w:val="00D55769"/>
    <w:rsid w:val="00F22049"/>
    <w:rsid w:val="00FC76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76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7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2</cp:revision>
  <cp:lastPrinted>2016-03-15T08:24:00Z</cp:lastPrinted>
  <dcterms:created xsi:type="dcterms:W3CDTF">2016-04-12T19:55:00Z</dcterms:created>
  <dcterms:modified xsi:type="dcterms:W3CDTF">2016-04-12T19:55:00Z</dcterms:modified>
</cp:coreProperties>
</file>